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0" w:rsidRDefault="000B4D3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bookmarkStart w:id="0" w:name="_GoBack"/>
      <w:bookmarkEnd w:id="0"/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D83EE5">
        <w:rPr>
          <w:rFonts w:ascii="Times New Roman" w:eastAsia="Times New Roman" w:hAnsi="Times New Roman" w:cs="Times New Roman"/>
          <w:lang w:eastAsia="zh-CN"/>
        </w:rPr>
        <w:t>a 16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godzin zegarowych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warsztatów animacji czasu wolnego </w:t>
      </w:r>
      <w:r w:rsidRPr="00047CE0">
        <w:rPr>
          <w:rFonts w:ascii="Times New Roman" w:eastAsia="Times New Roman" w:hAnsi="Times New Roman" w:cs="Times New Roman"/>
          <w:lang w:eastAsia="zh-CN"/>
        </w:rPr>
        <w:t>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 projektu „Akademia Zdrowej</w:t>
      </w:r>
      <w:r w:rsidR="00126CF5">
        <w:rPr>
          <w:rFonts w:ascii="Times New Roman" w:eastAsia="Times New Roman" w:hAnsi="Times New Roman" w:cs="Times New Roman"/>
          <w:lang w:eastAsia="zh-CN"/>
        </w:rPr>
        <w:t xml:space="preserve"> Rodziny</w:t>
      </w:r>
      <w:r w:rsidRPr="00047CE0">
        <w:rPr>
          <w:rFonts w:ascii="Times New Roman" w:eastAsia="Times New Roman" w:hAnsi="Times New Roman" w:cs="Times New Roman"/>
          <w:lang w:eastAsia="zh-CN"/>
        </w:rPr>
        <w:t>” Nr RPWM.11.02.03-28-0013/18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0E3424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AD3ABA">
        <w:rPr>
          <w:rFonts w:ascii="Times New Roman" w:eastAsia="Calibri" w:hAnsi="Times New Roman" w:cs="Times New Roman"/>
          <w:b/>
        </w:rPr>
        <w:t xml:space="preserve">przeprowadzenia zajęć </w:t>
      </w:r>
      <w:r w:rsidR="00D83EE5">
        <w:rPr>
          <w:rFonts w:ascii="Times New Roman" w:eastAsia="Calibri" w:hAnsi="Times New Roman" w:cs="Times New Roman"/>
          <w:b/>
        </w:rPr>
        <w:t xml:space="preserve"> warsztatów animacji czasu wolnego 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D83EE5">
        <w:rPr>
          <w:rFonts w:ascii="Times New Roman" w:eastAsia="Calibri" w:hAnsi="Times New Roman" w:cs="Times New Roman"/>
        </w:rPr>
        <w:t>16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D83EE5">
        <w:rPr>
          <w:rFonts w:ascii="Times New Roman" w:eastAsia="Calibri" w:hAnsi="Times New Roman" w:cs="Times New Roman"/>
        </w:rPr>
        <w:t>y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dokumentów,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19" w:rsidRDefault="00C95719" w:rsidP="00CD5B4E">
      <w:pPr>
        <w:spacing w:after="0" w:line="240" w:lineRule="auto"/>
      </w:pPr>
      <w:r>
        <w:separator/>
      </w:r>
    </w:p>
  </w:endnote>
  <w:endnote w:type="continuationSeparator" w:id="0">
    <w:p w:rsidR="00C95719" w:rsidRDefault="00C95719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19" w:rsidRDefault="00C95719" w:rsidP="00CD5B4E">
      <w:pPr>
        <w:spacing w:after="0" w:line="240" w:lineRule="auto"/>
      </w:pPr>
      <w:r>
        <w:separator/>
      </w:r>
    </w:p>
  </w:footnote>
  <w:footnote w:type="continuationSeparator" w:id="0">
    <w:p w:rsidR="00C95719" w:rsidRDefault="00C95719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0449"/>
    <w:rsid w:val="00035224"/>
    <w:rsid w:val="00047CE0"/>
    <w:rsid w:val="0007358D"/>
    <w:rsid w:val="00083F42"/>
    <w:rsid w:val="000B4D30"/>
    <w:rsid w:val="000D1340"/>
    <w:rsid w:val="000E3424"/>
    <w:rsid w:val="000F13A9"/>
    <w:rsid w:val="00125D4B"/>
    <w:rsid w:val="00126CF5"/>
    <w:rsid w:val="001616CB"/>
    <w:rsid w:val="00193963"/>
    <w:rsid w:val="00196860"/>
    <w:rsid w:val="001C3F15"/>
    <w:rsid w:val="001C430B"/>
    <w:rsid w:val="001C6471"/>
    <w:rsid w:val="002000BE"/>
    <w:rsid w:val="0020580F"/>
    <w:rsid w:val="00205B63"/>
    <w:rsid w:val="00210507"/>
    <w:rsid w:val="00222EC8"/>
    <w:rsid w:val="00234135"/>
    <w:rsid w:val="002B1957"/>
    <w:rsid w:val="0031597E"/>
    <w:rsid w:val="00341B34"/>
    <w:rsid w:val="0037099A"/>
    <w:rsid w:val="00371608"/>
    <w:rsid w:val="003775EE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B722C"/>
    <w:rsid w:val="005C573F"/>
    <w:rsid w:val="006145A9"/>
    <w:rsid w:val="006207A4"/>
    <w:rsid w:val="00620911"/>
    <w:rsid w:val="00620C2C"/>
    <w:rsid w:val="00640CCB"/>
    <w:rsid w:val="00650716"/>
    <w:rsid w:val="00663BD0"/>
    <w:rsid w:val="00666C71"/>
    <w:rsid w:val="0068347A"/>
    <w:rsid w:val="006E3498"/>
    <w:rsid w:val="007560BB"/>
    <w:rsid w:val="0077773C"/>
    <w:rsid w:val="007978C7"/>
    <w:rsid w:val="007B07C0"/>
    <w:rsid w:val="007C7062"/>
    <w:rsid w:val="007E46EB"/>
    <w:rsid w:val="008163D5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25C3"/>
    <w:rsid w:val="00AD3ABA"/>
    <w:rsid w:val="00B046A9"/>
    <w:rsid w:val="00B70F64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65E16"/>
    <w:rsid w:val="00C779ED"/>
    <w:rsid w:val="00C95719"/>
    <w:rsid w:val="00CA7EE4"/>
    <w:rsid w:val="00CD5B4E"/>
    <w:rsid w:val="00D41D73"/>
    <w:rsid w:val="00D47620"/>
    <w:rsid w:val="00D83EE5"/>
    <w:rsid w:val="00D87C89"/>
    <w:rsid w:val="00DB7BB8"/>
    <w:rsid w:val="00DD07A9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2019-07-10T07:41:00Z</dcterms:created>
  <dcterms:modified xsi:type="dcterms:W3CDTF">2019-07-10T08:16:00Z</dcterms:modified>
</cp:coreProperties>
</file>